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E276" w14:textId="77777777" w:rsidR="0087547C" w:rsidRDefault="0087547C" w:rsidP="004102D8">
      <w:pPr>
        <w:pStyle w:val="Nadpis1"/>
        <w:ind w:firstLine="284"/>
        <w:rPr>
          <w:color w:val="008000"/>
          <w:sz w:val="36"/>
          <w:szCs w:val="36"/>
        </w:rPr>
      </w:pPr>
    </w:p>
    <w:p w14:paraId="0E39C7A3" w14:textId="181B9C9D" w:rsidR="003B3CBF" w:rsidRPr="003B6525" w:rsidRDefault="003B3CBF" w:rsidP="004102D8">
      <w:pPr>
        <w:pStyle w:val="Nadpis1"/>
        <w:ind w:firstLine="284"/>
        <w:rPr>
          <w:color w:val="008000"/>
          <w:sz w:val="36"/>
          <w:szCs w:val="36"/>
          <w:u w:val="single"/>
        </w:rPr>
      </w:pPr>
      <w:r w:rsidRPr="003B6525">
        <w:rPr>
          <w:color w:val="008000"/>
          <w:sz w:val="36"/>
          <w:szCs w:val="36"/>
          <w:u w:val="single"/>
        </w:rPr>
        <w:t>Nabídka</w:t>
      </w:r>
      <w:r w:rsidR="004102D8" w:rsidRPr="003B6525">
        <w:rPr>
          <w:color w:val="008000"/>
          <w:sz w:val="36"/>
          <w:szCs w:val="36"/>
          <w:u w:val="single"/>
        </w:rPr>
        <w:t xml:space="preserve"> na přistavování velkoobjemových kontejnerů</w:t>
      </w:r>
    </w:p>
    <w:p w14:paraId="30BE00E5" w14:textId="77777777" w:rsidR="00FA5B88" w:rsidRPr="003B6525" w:rsidRDefault="00FA5B88" w:rsidP="00FA5B88">
      <w:pPr>
        <w:ind w:left="284"/>
        <w:rPr>
          <w:u w:val="single"/>
        </w:rPr>
      </w:pPr>
    </w:p>
    <w:p w14:paraId="1EB7636B" w14:textId="01C701C6" w:rsidR="003B3CBF" w:rsidRDefault="003B3CBF" w:rsidP="00FA5B88">
      <w:pPr>
        <w:ind w:left="284"/>
        <w:rPr>
          <w:b/>
          <w:bCs/>
        </w:rPr>
      </w:pPr>
      <w:r w:rsidRPr="00DB6F3B">
        <w:rPr>
          <w:b/>
          <w:bCs/>
        </w:rPr>
        <w:t>Platnost nabídky:</w:t>
      </w:r>
      <w:r w:rsidR="00EB4E45">
        <w:rPr>
          <w:b/>
          <w:bCs/>
        </w:rPr>
        <w:tab/>
      </w:r>
      <w:r w:rsidR="00472D5A" w:rsidRPr="00DB6F3B">
        <w:rPr>
          <w:b/>
          <w:bCs/>
        </w:rPr>
        <w:t>1.</w:t>
      </w:r>
      <w:r w:rsidR="00545830">
        <w:rPr>
          <w:b/>
          <w:bCs/>
        </w:rPr>
        <w:t>4</w:t>
      </w:r>
      <w:r w:rsidR="00472D5A" w:rsidRPr="00DB6F3B">
        <w:rPr>
          <w:b/>
          <w:bCs/>
        </w:rPr>
        <w:t>.202</w:t>
      </w:r>
      <w:r w:rsidR="00A86CC0">
        <w:rPr>
          <w:b/>
          <w:bCs/>
        </w:rPr>
        <w:t>6</w:t>
      </w:r>
      <w:r w:rsidR="00472D5A" w:rsidRPr="00DB6F3B">
        <w:rPr>
          <w:b/>
          <w:bCs/>
        </w:rPr>
        <w:t xml:space="preserve"> – 31.12.202</w:t>
      </w:r>
      <w:r w:rsidR="00A86CC0">
        <w:rPr>
          <w:b/>
          <w:bCs/>
        </w:rPr>
        <w:t>6</w:t>
      </w:r>
    </w:p>
    <w:p w14:paraId="71BBFAF5" w14:textId="77777777" w:rsidR="004102D8" w:rsidRDefault="004102D8" w:rsidP="006E3FA5">
      <w:pPr>
        <w:ind w:firstLine="284"/>
        <w:rPr>
          <w:b/>
          <w:iCs/>
          <w:sz w:val="24"/>
          <w:szCs w:val="24"/>
          <w:u w:val="single"/>
        </w:rPr>
      </w:pPr>
    </w:p>
    <w:p w14:paraId="3EE59412" w14:textId="5703D0A0" w:rsidR="006E3FA5" w:rsidRPr="0087547C" w:rsidRDefault="00BE21AB" w:rsidP="0087547C">
      <w:pPr>
        <w:pStyle w:val="Odstavecseseznamem"/>
        <w:numPr>
          <w:ilvl w:val="0"/>
          <w:numId w:val="4"/>
        </w:numPr>
        <w:rPr>
          <w:b/>
          <w:iCs/>
          <w:u w:val="single"/>
        </w:rPr>
      </w:pPr>
      <w:r w:rsidRPr="0087547C">
        <w:rPr>
          <w:b/>
          <w:iCs/>
          <w:sz w:val="24"/>
          <w:szCs w:val="24"/>
          <w:u w:val="single"/>
        </w:rPr>
        <w:t>Odvoz pomocí ramenového nakladače - k</w:t>
      </w:r>
      <w:r w:rsidR="003B3CBF" w:rsidRPr="0087547C">
        <w:rPr>
          <w:b/>
          <w:iCs/>
          <w:sz w:val="24"/>
          <w:szCs w:val="24"/>
          <w:u w:val="single"/>
        </w:rPr>
        <w:t>ontejner o ob</w:t>
      </w:r>
      <w:r w:rsidR="00472D5A" w:rsidRPr="0087547C">
        <w:rPr>
          <w:b/>
          <w:iCs/>
          <w:sz w:val="24"/>
          <w:szCs w:val="24"/>
          <w:u w:val="single"/>
        </w:rPr>
        <w:t>jemu</w:t>
      </w:r>
      <w:r w:rsidR="00FA5B88" w:rsidRPr="0087547C">
        <w:rPr>
          <w:b/>
          <w:iCs/>
          <w:u w:val="single"/>
        </w:rPr>
        <w:t>:</w:t>
      </w:r>
    </w:p>
    <w:p w14:paraId="3CF3EC69" w14:textId="3199A30D" w:rsidR="003B3CBF" w:rsidRDefault="003B3CBF" w:rsidP="006E3FA5">
      <w:pPr>
        <w:ind w:firstLine="284"/>
      </w:pPr>
      <w:r w:rsidRPr="00472D5A">
        <w:rPr>
          <w:b/>
          <w:bCs/>
        </w:rPr>
        <w:t>5 m</w:t>
      </w:r>
      <w:r w:rsidRPr="00472D5A">
        <w:rPr>
          <w:b/>
          <w:bCs/>
          <w:vertAlign w:val="superscript"/>
        </w:rPr>
        <w:t>3</w:t>
      </w:r>
      <w:r w:rsidRPr="004C6CD1">
        <w:t xml:space="preserve"> </w:t>
      </w:r>
      <w:r>
        <w:t xml:space="preserve">– odvoz zeminy </w:t>
      </w:r>
    </w:p>
    <w:p w14:paraId="74C143D2" w14:textId="77777777" w:rsidR="003B3CBF" w:rsidRPr="004C6CD1" w:rsidRDefault="003B3CBF" w:rsidP="003B3CBF">
      <w:pPr>
        <w:ind w:left="284"/>
      </w:pPr>
      <w:r w:rsidRPr="00472D5A">
        <w:rPr>
          <w:b/>
          <w:bCs/>
        </w:rPr>
        <w:t>7 m</w:t>
      </w:r>
      <w:r w:rsidRPr="00472D5A">
        <w:rPr>
          <w:b/>
          <w:bCs/>
          <w:vertAlign w:val="superscript"/>
        </w:rPr>
        <w:t>3</w:t>
      </w:r>
      <w:r w:rsidRPr="004C6CD1">
        <w:t xml:space="preserve"> </w:t>
      </w:r>
      <w:r>
        <w:t>– odvoz odpadu objemného (vyklízení RD)</w:t>
      </w:r>
    </w:p>
    <w:p w14:paraId="44F00CFE" w14:textId="0A5D6FC0" w:rsidR="006E3FA5" w:rsidRPr="00DE27A4" w:rsidRDefault="003B3CBF" w:rsidP="006E3FA5">
      <w:pPr>
        <w:ind w:left="284"/>
      </w:pPr>
      <w:r w:rsidRPr="00DE27A4">
        <w:t xml:space="preserve">Kontejner může být složen i na travnatý povrch. Naložení kontejneru pouze </w:t>
      </w:r>
      <w:r w:rsidR="00BE21AB" w:rsidRPr="00DE27A4">
        <w:t>do výše</w:t>
      </w:r>
      <w:r w:rsidRPr="00DE27A4">
        <w:t xml:space="preserve"> bočnic!</w:t>
      </w:r>
    </w:p>
    <w:p w14:paraId="1931CC6C" w14:textId="54A5E74C" w:rsidR="004102D8" w:rsidRPr="004102D8" w:rsidRDefault="004102D8" w:rsidP="004102D8">
      <w:pPr>
        <w:ind w:left="284"/>
        <w:rPr>
          <w:b/>
          <w:bCs/>
        </w:rPr>
      </w:pPr>
      <w:r w:rsidRPr="004102D8">
        <w:rPr>
          <w:b/>
          <w:bCs/>
        </w:rPr>
        <w:t>- doprava</w:t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  <w:t xml:space="preserve">  5</w:t>
      </w:r>
      <w:r w:rsidR="00545830">
        <w:rPr>
          <w:b/>
          <w:bCs/>
        </w:rPr>
        <w:t>7</w:t>
      </w:r>
      <w:r w:rsidRPr="004102D8">
        <w:rPr>
          <w:b/>
          <w:bCs/>
        </w:rPr>
        <w:t>,-- Kč/km</w:t>
      </w:r>
    </w:p>
    <w:p w14:paraId="267C1ACF" w14:textId="3A3C3660" w:rsidR="004102D8" w:rsidRPr="004102D8" w:rsidRDefault="004102D8" w:rsidP="004102D8">
      <w:pPr>
        <w:ind w:left="284"/>
        <w:rPr>
          <w:b/>
          <w:bCs/>
        </w:rPr>
      </w:pPr>
      <w:r w:rsidRPr="004102D8">
        <w:rPr>
          <w:b/>
          <w:bCs/>
        </w:rPr>
        <w:t>- manipulace s kontejnerem</w:t>
      </w:r>
      <w:r w:rsidRPr="004102D8">
        <w:rPr>
          <w:b/>
          <w:bCs/>
        </w:rPr>
        <w:tab/>
      </w:r>
      <w:r w:rsidRPr="004102D8">
        <w:rPr>
          <w:b/>
          <w:bCs/>
        </w:rPr>
        <w:tab/>
        <w:t>5</w:t>
      </w:r>
      <w:r w:rsidR="00A86CC0">
        <w:rPr>
          <w:b/>
          <w:bCs/>
        </w:rPr>
        <w:t>41</w:t>
      </w:r>
      <w:r w:rsidRPr="004102D8">
        <w:rPr>
          <w:b/>
          <w:bCs/>
        </w:rPr>
        <w:t>,-- Kč/ks (přistavení a odvoz)</w:t>
      </w:r>
    </w:p>
    <w:p w14:paraId="021D4D4C" w14:textId="1AAF166A" w:rsidR="004102D8" w:rsidRDefault="004102D8" w:rsidP="004102D8">
      <w:pPr>
        <w:ind w:left="284"/>
        <w:rPr>
          <w:b/>
          <w:bCs/>
        </w:rPr>
      </w:pPr>
      <w:r w:rsidRPr="004102D8">
        <w:rPr>
          <w:b/>
          <w:bCs/>
        </w:rPr>
        <w:t>- nájem kontejneru</w:t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  <w:t xml:space="preserve">  </w:t>
      </w:r>
      <w:r w:rsidR="00A86CC0">
        <w:rPr>
          <w:b/>
          <w:bCs/>
        </w:rPr>
        <w:t>40</w:t>
      </w:r>
      <w:r w:rsidRPr="004102D8">
        <w:rPr>
          <w:b/>
          <w:bCs/>
        </w:rPr>
        <w:t xml:space="preserve">,-- Kč/den </w:t>
      </w:r>
    </w:p>
    <w:p w14:paraId="7406A24E" w14:textId="0BAA14D1" w:rsidR="00125832" w:rsidRDefault="00125832" w:rsidP="004102D8">
      <w:pPr>
        <w:ind w:left="284"/>
        <w:rPr>
          <w:b/>
          <w:bCs/>
        </w:rPr>
      </w:pPr>
      <w:r>
        <w:rPr>
          <w:b/>
          <w:bCs/>
        </w:rPr>
        <w:t>- prostoje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7</w:t>
      </w:r>
      <w:r w:rsidR="00A86CC0">
        <w:rPr>
          <w:b/>
          <w:bCs/>
        </w:rPr>
        <w:t>95</w:t>
      </w:r>
      <w:r>
        <w:rPr>
          <w:b/>
          <w:bCs/>
        </w:rPr>
        <w:t>,-Kč/hod.</w:t>
      </w:r>
    </w:p>
    <w:p w14:paraId="483FD0C8" w14:textId="2B1BCB7B" w:rsidR="00BE21AB" w:rsidRPr="0087547C" w:rsidRDefault="00BE21AB" w:rsidP="0087547C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87547C">
        <w:rPr>
          <w:b/>
          <w:bCs/>
          <w:sz w:val="24"/>
          <w:szCs w:val="24"/>
          <w:u w:val="single"/>
        </w:rPr>
        <w:t>Odvoz pomocí nákladního automobilu s nosičem kontejnerů typu Abroll</w:t>
      </w:r>
    </w:p>
    <w:p w14:paraId="212C0A96" w14:textId="13769BB3" w:rsidR="003B3CBF" w:rsidRDefault="003B3CBF" w:rsidP="006E3FA5">
      <w:pPr>
        <w:ind w:left="284"/>
      </w:pPr>
      <w:r w:rsidRPr="00472D5A">
        <w:rPr>
          <w:b/>
          <w:bCs/>
        </w:rPr>
        <w:t>8 m</w:t>
      </w:r>
      <w:r w:rsidRPr="00431F93">
        <w:rPr>
          <w:vertAlign w:val="superscript"/>
        </w:rPr>
        <w:t>3</w:t>
      </w:r>
      <w:r>
        <w:t xml:space="preserve"> – odvoz odpadu zeminy. Naložení kontejneru do ½.</w:t>
      </w:r>
    </w:p>
    <w:p w14:paraId="319ED630" w14:textId="34B18E86" w:rsidR="003B3CBF" w:rsidRDefault="004102D8" w:rsidP="003B3CBF">
      <w:pPr>
        <w:ind w:left="284"/>
      </w:pPr>
      <w:r>
        <w:rPr>
          <w:b/>
          <w:bCs/>
        </w:rPr>
        <w:t xml:space="preserve">12, </w:t>
      </w:r>
      <w:r w:rsidR="003B3CBF" w:rsidRPr="00472D5A">
        <w:rPr>
          <w:b/>
          <w:bCs/>
        </w:rPr>
        <w:t>20, 23, 30</w:t>
      </w:r>
      <w:r w:rsidR="00472D5A">
        <w:rPr>
          <w:b/>
          <w:bCs/>
        </w:rPr>
        <w:t xml:space="preserve"> </w:t>
      </w:r>
      <w:r w:rsidR="003B3CBF" w:rsidRPr="00472D5A">
        <w:rPr>
          <w:b/>
          <w:bCs/>
        </w:rPr>
        <w:t>m</w:t>
      </w:r>
      <w:r w:rsidR="003B3CBF" w:rsidRPr="00472D5A">
        <w:rPr>
          <w:b/>
          <w:bCs/>
          <w:vertAlign w:val="superscript"/>
        </w:rPr>
        <w:t>3</w:t>
      </w:r>
      <w:r w:rsidR="003B3CBF">
        <w:t xml:space="preserve"> – odvoz odpadu objemného</w:t>
      </w:r>
      <w:r w:rsidR="00A77EE9">
        <w:t xml:space="preserve"> </w:t>
      </w:r>
      <w:r w:rsidR="003B3CBF">
        <w:t>Naložení kontejneru do výše bočnic.</w:t>
      </w:r>
    </w:p>
    <w:p w14:paraId="7BE70C45" w14:textId="53BE1AE2" w:rsidR="003B3CBF" w:rsidRPr="00DE27A4" w:rsidRDefault="003B3CBF" w:rsidP="003B3CBF">
      <w:pPr>
        <w:ind w:left="284"/>
      </w:pPr>
      <w:r w:rsidRPr="00DE27A4">
        <w:t>Kontejner může být složen pouze na zpevněný povrch /asfalt, beton/, manipulační    prostor nutný ke složení cca 15 m</w:t>
      </w:r>
      <w:r w:rsidR="00472D5A" w:rsidRPr="00DE27A4">
        <w:t xml:space="preserve"> délka, 4 m šířka.</w:t>
      </w:r>
    </w:p>
    <w:p w14:paraId="434B744A" w14:textId="4EA9609C" w:rsidR="004102D8" w:rsidRPr="004102D8" w:rsidRDefault="004102D8" w:rsidP="004102D8">
      <w:pPr>
        <w:ind w:left="284"/>
        <w:rPr>
          <w:b/>
          <w:bCs/>
        </w:rPr>
      </w:pPr>
      <w:r w:rsidRPr="004102D8">
        <w:rPr>
          <w:b/>
          <w:bCs/>
        </w:rPr>
        <w:t>- doprava</w:t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  <w:t xml:space="preserve">  </w:t>
      </w:r>
      <w:r w:rsidR="00545830">
        <w:rPr>
          <w:b/>
          <w:bCs/>
        </w:rPr>
        <w:t>60</w:t>
      </w:r>
      <w:r w:rsidRPr="004102D8">
        <w:rPr>
          <w:b/>
          <w:bCs/>
        </w:rPr>
        <w:t>,-- Kč/km</w:t>
      </w:r>
    </w:p>
    <w:p w14:paraId="7426E5B5" w14:textId="2108386F" w:rsidR="004102D8" w:rsidRDefault="004102D8" w:rsidP="004102D8">
      <w:pPr>
        <w:ind w:left="284"/>
        <w:rPr>
          <w:b/>
          <w:bCs/>
        </w:rPr>
      </w:pPr>
      <w:r w:rsidRPr="004102D8">
        <w:rPr>
          <w:b/>
          <w:bCs/>
        </w:rPr>
        <w:t>- manipulace s kontejnerem</w:t>
      </w:r>
      <w:r w:rsidRPr="004102D8">
        <w:rPr>
          <w:b/>
          <w:bCs/>
        </w:rPr>
        <w:tab/>
      </w:r>
      <w:r w:rsidRPr="004102D8">
        <w:rPr>
          <w:b/>
          <w:bCs/>
        </w:rPr>
        <w:tab/>
        <w:t>5</w:t>
      </w:r>
      <w:r w:rsidR="00A86CC0">
        <w:rPr>
          <w:b/>
          <w:bCs/>
        </w:rPr>
        <w:t>41</w:t>
      </w:r>
      <w:r w:rsidRPr="004102D8">
        <w:rPr>
          <w:b/>
          <w:bCs/>
        </w:rPr>
        <w:t>,-- Kč/ks (přistavení a odvoz)</w:t>
      </w:r>
    </w:p>
    <w:p w14:paraId="1A06D7A1" w14:textId="1B98DC7B" w:rsidR="004102D8" w:rsidRPr="004102D8" w:rsidRDefault="004102D8" w:rsidP="004102D8">
      <w:pPr>
        <w:ind w:left="284"/>
        <w:rPr>
          <w:b/>
          <w:bCs/>
        </w:rPr>
      </w:pPr>
      <w:r w:rsidRPr="004102D8">
        <w:rPr>
          <w:b/>
          <w:bCs/>
        </w:rPr>
        <w:t>- nájem kontejneru</w:t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  <w:t xml:space="preserve">  6</w:t>
      </w:r>
      <w:r w:rsidR="00A86CC0">
        <w:rPr>
          <w:b/>
          <w:bCs/>
        </w:rPr>
        <w:t>8</w:t>
      </w:r>
      <w:r w:rsidRPr="004102D8">
        <w:rPr>
          <w:b/>
          <w:bCs/>
        </w:rPr>
        <w:t>,-- Kč/den do 7 dnů pronájmu včetně</w:t>
      </w:r>
    </w:p>
    <w:p w14:paraId="450523A8" w14:textId="3D1E753B" w:rsidR="004102D8" w:rsidRDefault="004102D8" w:rsidP="004102D8">
      <w:pPr>
        <w:ind w:left="284"/>
        <w:rPr>
          <w:b/>
          <w:bCs/>
        </w:rPr>
      </w:pP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</w:r>
      <w:r w:rsidRPr="004102D8">
        <w:rPr>
          <w:b/>
          <w:bCs/>
        </w:rPr>
        <w:tab/>
        <w:t>2</w:t>
      </w:r>
      <w:r w:rsidR="00D73DCE">
        <w:rPr>
          <w:b/>
          <w:bCs/>
        </w:rPr>
        <w:t>2</w:t>
      </w:r>
      <w:r w:rsidR="00A86CC0">
        <w:rPr>
          <w:b/>
          <w:bCs/>
        </w:rPr>
        <w:t>7</w:t>
      </w:r>
      <w:r w:rsidRPr="004102D8">
        <w:rPr>
          <w:b/>
          <w:bCs/>
        </w:rPr>
        <w:t>,- Kč/den 8 a více dnů</w:t>
      </w:r>
    </w:p>
    <w:p w14:paraId="1A8B2B50" w14:textId="350CAA3B" w:rsidR="00125832" w:rsidRPr="00125832" w:rsidRDefault="00125832" w:rsidP="00125832">
      <w:pPr>
        <w:ind w:left="284"/>
        <w:rPr>
          <w:b/>
          <w:bCs/>
        </w:rPr>
      </w:pPr>
      <w:r w:rsidRPr="00125832">
        <w:rPr>
          <w:b/>
          <w:bCs/>
        </w:rPr>
        <w:t>-</w:t>
      </w:r>
      <w:r>
        <w:rPr>
          <w:b/>
          <w:bCs/>
        </w:rPr>
        <w:t xml:space="preserve"> </w:t>
      </w:r>
      <w:r w:rsidRPr="00125832">
        <w:rPr>
          <w:b/>
          <w:bCs/>
        </w:rPr>
        <w:t>prostoje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7</w:t>
      </w:r>
      <w:r w:rsidR="00A86CC0">
        <w:rPr>
          <w:b/>
          <w:bCs/>
        </w:rPr>
        <w:t>95</w:t>
      </w:r>
      <w:r>
        <w:rPr>
          <w:b/>
          <w:bCs/>
        </w:rPr>
        <w:t>,-Kč/hod.</w:t>
      </w:r>
    </w:p>
    <w:p w14:paraId="1227CB03" w14:textId="77777777" w:rsidR="00125832" w:rsidRDefault="00125832" w:rsidP="003B3CBF">
      <w:pPr>
        <w:ind w:left="284"/>
        <w:rPr>
          <w:b/>
          <w:bCs/>
          <w:color w:val="FF0000"/>
          <w:sz w:val="24"/>
          <w:szCs w:val="24"/>
          <w:u w:val="single"/>
        </w:rPr>
      </w:pPr>
    </w:p>
    <w:p w14:paraId="1D45D1EA" w14:textId="4E2F9303" w:rsidR="00A77EE9" w:rsidRPr="00514AC3" w:rsidRDefault="00A77EE9" w:rsidP="003B3CBF">
      <w:pPr>
        <w:ind w:left="284"/>
        <w:rPr>
          <w:b/>
          <w:bCs/>
          <w:color w:val="FF0000"/>
          <w:sz w:val="24"/>
          <w:szCs w:val="24"/>
          <w:u w:val="single"/>
        </w:rPr>
      </w:pPr>
      <w:r w:rsidRPr="00514AC3">
        <w:rPr>
          <w:b/>
          <w:bCs/>
          <w:color w:val="FF0000"/>
          <w:sz w:val="24"/>
          <w:szCs w:val="24"/>
          <w:u w:val="single"/>
        </w:rPr>
        <w:t>Termín přistavování a odvozu:</w:t>
      </w:r>
      <w:r w:rsidRPr="00514AC3">
        <w:rPr>
          <w:b/>
          <w:bCs/>
          <w:color w:val="FF0000"/>
          <w:sz w:val="24"/>
          <w:szCs w:val="24"/>
          <w:u w:val="single"/>
        </w:rPr>
        <w:tab/>
        <w:t>PO – PÁ</w:t>
      </w:r>
      <w:r w:rsidRPr="00514AC3">
        <w:rPr>
          <w:b/>
          <w:bCs/>
          <w:color w:val="FF0000"/>
          <w:sz w:val="24"/>
          <w:szCs w:val="24"/>
          <w:u w:val="single"/>
        </w:rPr>
        <w:tab/>
        <w:t>6:30 – 12:30 hod.</w:t>
      </w:r>
    </w:p>
    <w:p w14:paraId="53D73748" w14:textId="50F32CDD" w:rsidR="003B6525" w:rsidRDefault="003B6525" w:rsidP="004102D8">
      <w:pPr>
        <w:rPr>
          <w:b/>
          <w:iCs/>
          <w:u w:val="single"/>
        </w:rPr>
      </w:pPr>
    </w:p>
    <w:p w14:paraId="69CEB3CA" w14:textId="7B10DCCA" w:rsidR="003B3CBF" w:rsidRPr="00514AC3" w:rsidRDefault="003B6525" w:rsidP="004102D8">
      <w:pPr>
        <w:rPr>
          <w:b/>
          <w:iCs/>
          <w:sz w:val="24"/>
          <w:szCs w:val="24"/>
          <w:u w:val="single"/>
        </w:rPr>
      </w:pPr>
      <w:r w:rsidRPr="00514AC3">
        <w:rPr>
          <w:b/>
          <w:iCs/>
          <w:sz w:val="24"/>
          <w:szCs w:val="24"/>
          <w:u w:val="single"/>
        </w:rPr>
        <w:t>N</w:t>
      </w:r>
      <w:r w:rsidR="003B3CBF" w:rsidRPr="00514AC3">
        <w:rPr>
          <w:b/>
          <w:iCs/>
          <w:sz w:val="24"/>
          <w:szCs w:val="24"/>
          <w:u w:val="single"/>
        </w:rPr>
        <w:t xml:space="preserve">abízené ceny za uložení </w:t>
      </w:r>
      <w:r w:rsidR="0050063A" w:rsidRPr="00514AC3">
        <w:rPr>
          <w:b/>
          <w:iCs/>
          <w:sz w:val="24"/>
          <w:szCs w:val="24"/>
          <w:u w:val="single"/>
        </w:rPr>
        <w:t>odpadu:</w:t>
      </w:r>
    </w:p>
    <w:p w14:paraId="7E13CA83" w14:textId="698BEA96" w:rsidR="00C10CE3" w:rsidRDefault="00C10CE3" w:rsidP="004102D8">
      <w:r>
        <w:t>17 01 07</w:t>
      </w:r>
      <w:r>
        <w:tab/>
        <w:t>směsi betonu, cihel, tašek</w:t>
      </w:r>
      <w:r>
        <w:tab/>
      </w:r>
      <w:r>
        <w:tab/>
      </w:r>
      <w:r w:rsidR="00845284">
        <w:t>2</w:t>
      </w:r>
      <w:r w:rsidR="00852A7F">
        <w:t>735</w:t>
      </w:r>
      <w:r>
        <w:t>,-Kč/t</w:t>
      </w:r>
    </w:p>
    <w:p w14:paraId="0BBA68CD" w14:textId="7777CB9B" w:rsidR="00D73DCE" w:rsidRDefault="00D73DCE" w:rsidP="004102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D5590" w14:textId="6BA4B6F4" w:rsidR="003B3CBF" w:rsidRDefault="003B3CBF" w:rsidP="004102D8">
      <w:r>
        <w:t>17 03 02</w:t>
      </w:r>
      <w:r>
        <w:tab/>
        <w:t>asfaltové směsi</w:t>
      </w:r>
      <w:r>
        <w:tab/>
      </w:r>
      <w:r>
        <w:tab/>
      </w:r>
      <w:r>
        <w:tab/>
      </w:r>
      <w:r w:rsidR="00FD2C80">
        <w:tab/>
      </w:r>
      <w:r w:rsidR="00E6438C">
        <w:t>1</w:t>
      </w:r>
      <w:r w:rsidR="00A86CC0">
        <w:t>7</w:t>
      </w:r>
      <w:r w:rsidR="00A9222C">
        <w:t>9</w:t>
      </w:r>
      <w:r w:rsidR="00BE21AB">
        <w:t>0</w:t>
      </w:r>
      <w:r>
        <w:t>,- Kč/t</w:t>
      </w:r>
    </w:p>
    <w:p w14:paraId="2B54542D" w14:textId="0EDF2E9F" w:rsidR="0050063A" w:rsidRDefault="0050063A" w:rsidP="003B3C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063A">
        <w:t>+ poplatek dle zákona 541/2020 Sb</w:t>
      </w:r>
    </w:p>
    <w:p w14:paraId="6AF01776" w14:textId="474F09F5" w:rsidR="003B3CBF" w:rsidRDefault="003B3CBF" w:rsidP="00633E7A">
      <w:r>
        <w:t>17 05 04</w:t>
      </w:r>
      <w:r>
        <w:tab/>
        <w:t xml:space="preserve">zemina a kamení </w:t>
      </w:r>
      <w:r>
        <w:tab/>
      </w:r>
      <w:r>
        <w:tab/>
      </w:r>
      <w:r>
        <w:tab/>
      </w:r>
      <w:r w:rsidR="00A86CC0">
        <w:t>9</w:t>
      </w:r>
      <w:r w:rsidR="00852A7F">
        <w:t>6</w:t>
      </w:r>
      <w:r w:rsidR="00A86CC0">
        <w:t>0</w:t>
      </w:r>
      <w:r>
        <w:t xml:space="preserve">,-- Kč/t </w:t>
      </w:r>
    </w:p>
    <w:p w14:paraId="5B9859CF" w14:textId="77777777" w:rsidR="004102D8" w:rsidRDefault="0050063A" w:rsidP="00A77E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063A">
        <w:t>+ poplatek dle zákona 541/2020 Sb</w:t>
      </w:r>
    </w:p>
    <w:p w14:paraId="3E8E3BDA" w14:textId="40C3A044" w:rsidR="003B3CBF" w:rsidRDefault="003B3CBF" w:rsidP="003B3CBF">
      <w:r>
        <w:t>17 06 04</w:t>
      </w:r>
      <w:r>
        <w:tab/>
        <w:t>izolační materiály</w:t>
      </w:r>
      <w:r>
        <w:tab/>
      </w:r>
      <w:r>
        <w:tab/>
      </w:r>
      <w:r>
        <w:tab/>
      </w:r>
      <w:r w:rsidR="00E6438C">
        <w:t>1</w:t>
      </w:r>
      <w:r w:rsidR="00FA3803">
        <w:t>7</w:t>
      </w:r>
      <w:r w:rsidR="00A9222C">
        <w:t>9</w:t>
      </w:r>
      <w:r>
        <w:t>0,- Kč/t</w:t>
      </w:r>
    </w:p>
    <w:p w14:paraId="719B0018" w14:textId="0C64908C" w:rsidR="003B3CBF" w:rsidRPr="003D455D" w:rsidRDefault="003B3CBF" w:rsidP="0050063A">
      <w:pPr>
        <w:ind w:left="4248" w:firstLine="708"/>
      </w:pPr>
      <w:r>
        <w:t xml:space="preserve">+ poplatek dle zákona </w:t>
      </w:r>
      <w:r w:rsidR="0050063A">
        <w:t>541/2020 Sb</w:t>
      </w:r>
    </w:p>
    <w:p w14:paraId="6FB6FCAB" w14:textId="0605390A" w:rsidR="003B3CBF" w:rsidRPr="00A77EE9" w:rsidRDefault="004102D8" w:rsidP="004102D8">
      <w:r>
        <w:t xml:space="preserve"> </w:t>
      </w:r>
      <w:r w:rsidR="003B3CBF">
        <w:t>20 03 07</w:t>
      </w:r>
      <w:r w:rsidR="003B3CBF">
        <w:tab/>
        <w:t>objemný odpad</w:t>
      </w:r>
      <w:r w:rsidR="003B3CBF">
        <w:tab/>
      </w:r>
      <w:r w:rsidR="003B3CBF">
        <w:tab/>
      </w:r>
      <w:r w:rsidR="003B3CBF">
        <w:rPr>
          <w:sz w:val="18"/>
          <w:szCs w:val="18"/>
        </w:rPr>
        <w:tab/>
      </w:r>
      <w:r w:rsidR="00FD2C80">
        <w:rPr>
          <w:sz w:val="18"/>
          <w:szCs w:val="18"/>
        </w:rPr>
        <w:tab/>
      </w:r>
      <w:r w:rsidR="00E6438C" w:rsidRPr="00A77EE9">
        <w:t>1</w:t>
      </w:r>
      <w:r w:rsidR="000726F9">
        <w:t>8</w:t>
      </w:r>
      <w:r w:rsidR="00A9222C">
        <w:t>9</w:t>
      </w:r>
      <w:r w:rsidR="000726F9">
        <w:t>0</w:t>
      </w:r>
      <w:r w:rsidR="00D06211" w:rsidRPr="00A77EE9">
        <w:t>,</w:t>
      </w:r>
      <w:r w:rsidR="003B3CBF" w:rsidRPr="00A77EE9">
        <w:t xml:space="preserve">- Kč/t </w:t>
      </w:r>
    </w:p>
    <w:p w14:paraId="5A081BB0" w14:textId="00A1EC68" w:rsidR="003B3CBF" w:rsidRDefault="003B3CBF" w:rsidP="00891CB8">
      <w:pPr>
        <w:ind w:left="4248" w:firstLine="708"/>
      </w:pPr>
      <w:r>
        <w:t xml:space="preserve">+ poplatek dle zákona </w:t>
      </w:r>
      <w:r w:rsidR="00891CB8">
        <w:t>541/2020 Sb</w:t>
      </w:r>
    </w:p>
    <w:p w14:paraId="5EF70674" w14:textId="6FC697CF" w:rsidR="00891CB8" w:rsidRDefault="004102D8" w:rsidP="004102D8">
      <w:r>
        <w:t xml:space="preserve"> </w:t>
      </w:r>
      <w:r w:rsidR="00891CB8">
        <w:t>20 02 01</w:t>
      </w:r>
      <w:r w:rsidR="00891CB8">
        <w:tab/>
        <w:t>biologicky rozložitelný</w:t>
      </w:r>
      <w:r w:rsidR="00891CB8">
        <w:tab/>
      </w:r>
      <w:r w:rsidR="00891CB8">
        <w:tab/>
      </w:r>
      <w:r w:rsidR="00891CB8">
        <w:tab/>
      </w:r>
      <w:r w:rsidR="00E6438C">
        <w:t>1</w:t>
      </w:r>
      <w:r w:rsidR="00A9222C">
        <w:t>708</w:t>
      </w:r>
      <w:r w:rsidR="00700623">
        <w:t>,- Kč/t</w:t>
      </w:r>
    </w:p>
    <w:p w14:paraId="041B1A9D" w14:textId="77777777" w:rsidR="003B3CBF" w:rsidRDefault="003B3CBF" w:rsidP="003B3CBF">
      <w:pPr>
        <w:rPr>
          <w:sz w:val="18"/>
        </w:rPr>
      </w:pPr>
    </w:p>
    <w:p w14:paraId="1ED8AD30" w14:textId="0A6B162C" w:rsidR="003B3CBF" w:rsidRPr="00514AC3" w:rsidRDefault="00514AC3" w:rsidP="003B3CB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 rok 202</w:t>
      </w:r>
      <w:r w:rsidR="000726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činí p</w:t>
      </w:r>
      <w:r w:rsidR="003B3CBF" w:rsidRPr="00514A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oplatek dle zák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3B3CBF" w:rsidRPr="00514AC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72D5A" w:rsidRPr="00514A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541/2020</w:t>
      </w:r>
      <w:r w:rsidR="003B3CBF" w:rsidRPr="00514AC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Sb o odpadech </w:t>
      </w:r>
      <w:r w:rsidR="00E6438C" w:rsidRPr="00514AC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</w:t>
      </w:r>
      <w:r w:rsidR="00A9222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</w:t>
      </w:r>
      <w:r w:rsidR="00D73DC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00</w:t>
      </w:r>
      <w:r w:rsidR="003B3CBF" w:rsidRPr="00514AC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Kč/t</w:t>
      </w:r>
      <w:r w:rsidR="003B3CBF" w:rsidRPr="00514AC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(nepodléhá DPH).</w:t>
      </w:r>
    </w:p>
    <w:p w14:paraId="1AC06AF7" w14:textId="3246A885" w:rsidR="0087547C" w:rsidRPr="00514AC3" w:rsidRDefault="0087547C" w:rsidP="003B3CBF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14AC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Ceny </w:t>
      </w:r>
      <w:r w:rsidR="00F50366" w:rsidRPr="00514AC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kontejnerů a odpadů </w:t>
      </w:r>
      <w:r w:rsidRPr="00514AC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jsou uvedeny bez DPH</w:t>
      </w:r>
    </w:p>
    <w:p w14:paraId="465B8B6E" w14:textId="77777777" w:rsidR="0050063A" w:rsidRDefault="0050063A" w:rsidP="003B3CBF">
      <w:pPr>
        <w:pStyle w:val="Zkladntext"/>
      </w:pPr>
    </w:p>
    <w:p w14:paraId="651F2399" w14:textId="31C32D4F" w:rsidR="0087547C" w:rsidRDefault="00514AC3" w:rsidP="004102D8">
      <w:r>
        <w:t>U</w:t>
      </w:r>
      <w:r w:rsidR="003B3CBF">
        <w:t>ložení dalších druhů odpadů na skládce Suchý důl bud</w:t>
      </w:r>
      <w:r>
        <w:t>e</w:t>
      </w:r>
      <w:r w:rsidR="003B3CBF">
        <w:t xml:space="preserve"> účtován</w:t>
      </w:r>
      <w:r>
        <w:t>o</w:t>
      </w:r>
      <w:r w:rsidR="003B3CBF">
        <w:t xml:space="preserve"> dle ceníku Technických služeb Zlín, s.r.o. příslušného roku, případně dle potvrzené písemné nabídky.</w:t>
      </w:r>
      <w:r w:rsidR="004102D8">
        <w:t xml:space="preserve"> </w:t>
      </w:r>
    </w:p>
    <w:p w14:paraId="16ED953F" w14:textId="06195449" w:rsidR="002E49F1" w:rsidRDefault="003B3CBF" w:rsidP="0050063A">
      <w:r>
        <w:t xml:space="preserve">Velkoobjemové kontejnery se přistavují na základě písemné objednávky, kterou naleznete na našich stránkách </w:t>
      </w:r>
      <w:hyperlink r:id="rId8" w:history="1">
        <w:r w:rsidRPr="00FA5B88">
          <w:rPr>
            <w:b/>
            <w:bCs/>
            <w:color w:val="0070C0"/>
            <w:u w:val="single"/>
          </w:rPr>
          <w:t>www.tszlin.cz</w:t>
        </w:r>
      </w:hyperlink>
      <w:r>
        <w:t xml:space="preserve">. </w:t>
      </w:r>
    </w:p>
    <w:p w14:paraId="60847F47" w14:textId="41FD0C3C" w:rsidR="003B3CBF" w:rsidRDefault="00514AC3" w:rsidP="0050063A">
      <w:r>
        <w:t>T</w:t>
      </w:r>
      <w:r w:rsidR="00FD2C80">
        <w:t>ermín přistavení je považován za platný až po odsou</w:t>
      </w:r>
      <w:r w:rsidR="00891CB8">
        <w:t>hlasení</w:t>
      </w:r>
      <w:r>
        <w:t xml:space="preserve"> objednávky</w:t>
      </w:r>
      <w:r w:rsidR="00891CB8">
        <w:t xml:space="preserve"> o</w:t>
      </w:r>
      <w:r w:rsidR="00FD2C80">
        <w:t>bchodním oddělením.</w:t>
      </w:r>
    </w:p>
    <w:p w14:paraId="4D4D92C2" w14:textId="3E911175" w:rsidR="003B3CBF" w:rsidRDefault="003B3CBF" w:rsidP="0050063A">
      <w:r w:rsidRPr="00553512">
        <w:rPr>
          <w:b/>
          <w:bCs/>
          <w:color w:val="FF0000"/>
          <w:u w:val="single"/>
        </w:rPr>
        <w:t xml:space="preserve">Zálohová platba se provádí předem částkou </w:t>
      </w:r>
      <w:r w:rsidR="002F7349" w:rsidRPr="00553512">
        <w:rPr>
          <w:b/>
          <w:bCs/>
          <w:color w:val="FF0000"/>
          <w:u w:val="single"/>
        </w:rPr>
        <w:t>6</w:t>
      </w:r>
      <w:r w:rsidRPr="00553512">
        <w:rPr>
          <w:b/>
          <w:bCs/>
          <w:color w:val="FF0000"/>
          <w:u w:val="single"/>
        </w:rPr>
        <w:t>000,-</w:t>
      </w:r>
      <w:r w:rsidR="00C33A47" w:rsidRPr="00553512">
        <w:rPr>
          <w:b/>
          <w:bCs/>
          <w:color w:val="FF0000"/>
          <w:u w:val="single"/>
        </w:rPr>
        <w:t xml:space="preserve"> - 8000,-</w:t>
      </w:r>
      <w:r w:rsidRPr="00553512">
        <w:rPr>
          <w:b/>
          <w:bCs/>
          <w:color w:val="FF0000"/>
          <w:u w:val="single"/>
        </w:rPr>
        <w:t>Kč/1 VOK</w:t>
      </w:r>
      <w:r w:rsidRPr="00553512">
        <w:rPr>
          <w:b/>
          <w:bCs/>
          <w:color w:val="FF0000"/>
        </w:rPr>
        <w:t xml:space="preserve"> </w:t>
      </w:r>
      <w:r w:rsidR="00AB0156">
        <w:t xml:space="preserve">převodem na účet nebo platbou přes platební bránu </w:t>
      </w:r>
      <w:r w:rsidR="00891CB8" w:rsidRPr="00FA5B88">
        <w:rPr>
          <w:b/>
          <w:bCs/>
          <w:color w:val="0070C0"/>
          <w:u w:val="single"/>
        </w:rPr>
        <w:t>https://www.tszlin.cz/platba</w:t>
      </w:r>
      <w:r>
        <w:t>. Záloha bude vyúčtována po vyvezení kontejneru formou daňového dokladu.</w:t>
      </w:r>
      <w:r w:rsidR="00F97D79">
        <w:t xml:space="preserve"> Do 14 dnů od předání odpadu na skládku.</w:t>
      </w:r>
    </w:p>
    <w:p w14:paraId="4F0E66B0" w14:textId="4D6A7DC9" w:rsidR="002E49F1" w:rsidRDefault="003B3CBF" w:rsidP="0087547C">
      <w:r>
        <w:t xml:space="preserve">Kontaktní osoba: obchodní oddělení: </w:t>
      </w:r>
      <w:r>
        <w:tab/>
      </w:r>
      <w:r w:rsidR="0050063A">
        <w:tab/>
      </w:r>
      <w:r w:rsidR="0087547C">
        <w:t>Šárka Žůrková</w:t>
      </w:r>
      <w:r w:rsidR="003D455D">
        <w:t xml:space="preserve"> </w:t>
      </w:r>
      <w:r w:rsidR="003D455D">
        <w:tab/>
        <w:t>577 111</w:t>
      </w:r>
      <w:r w:rsidR="003B6525">
        <w:t> </w:t>
      </w:r>
      <w:r w:rsidR="003D455D">
        <w:t>470</w:t>
      </w:r>
      <w:r w:rsidR="003B6525">
        <w:t>, 777 492</w:t>
      </w:r>
      <w:r w:rsidR="002E49F1">
        <w:t> </w:t>
      </w:r>
      <w:r w:rsidR="003B6525">
        <w:t>210</w:t>
      </w:r>
      <w:r w:rsidR="002E49F1">
        <w:tab/>
      </w:r>
      <w:r w:rsidR="002E49F1">
        <w:tab/>
      </w:r>
      <w:r w:rsidR="002E49F1">
        <w:tab/>
      </w:r>
      <w:r w:rsidR="002E49F1">
        <w:tab/>
      </w:r>
      <w:r w:rsidR="002E49F1">
        <w:tab/>
      </w:r>
      <w:r w:rsidR="002E49F1">
        <w:tab/>
      </w:r>
      <w:r w:rsidR="00514AC3">
        <w:tab/>
      </w:r>
      <w:r w:rsidR="002E49F1">
        <w:t>szurkova@tszlin.cz</w:t>
      </w:r>
    </w:p>
    <w:sectPr w:rsidR="002E49F1" w:rsidSect="00634CD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6442" w14:textId="77777777" w:rsidR="001A3C7D" w:rsidRDefault="001A3C7D" w:rsidP="003D72C9">
      <w:pPr>
        <w:spacing w:after="0" w:line="240" w:lineRule="auto"/>
      </w:pPr>
      <w:r>
        <w:separator/>
      </w:r>
    </w:p>
  </w:endnote>
  <w:endnote w:type="continuationSeparator" w:id="0">
    <w:p w14:paraId="1AFFCAEB" w14:textId="77777777" w:rsidR="001A3C7D" w:rsidRDefault="001A3C7D" w:rsidP="003D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C5AB" w14:textId="77777777" w:rsidR="00FA7953" w:rsidRDefault="003D455D">
    <w:pPr>
      <w:pStyle w:val="Zpat"/>
    </w:pPr>
    <w:r>
      <w:rPr>
        <w:noProof/>
        <w:lang w:eastAsia="cs-CZ"/>
      </w:rPr>
      <w:drawing>
        <wp:inline distT="0" distB="0" distL="0" distR="0" wp14:anchorId="58D4FAC6" wp14:editId="7DA55AB0">
          <wp:extent cx="5753100" cy="1362075"/>
          <wp:effectExtent l="0" t="0" r="0" b="9525"/>
          <wp:docPr id="2" name="obrázek 2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0450" w14:textId="77777777" w:rsidR="003D72C9" w:rsidRDefault="003D455D" w:rsidP="00855FEB">
    <w:pPr>
      <w:pStyle w:val="Zpat"/>
      <w:ind w:left="-1417"/>
    </w:pPr>
    <w:r>
      <w:rPr>
        <w:noProof/>
        <w:lang w:eastAsia="cs-CZ"/>
      </w:rPr>
      <w:drawing>
        <wp:inline distT="0" distB="0" distL="0" distR="0" wp14:anchorId="4B950D32" wp14:editId="3028095D">
          <wp:extent cx="7639050" cy="1724025"/>
          <wp:effectExtent l="0" t="0" r="0" b="9525"/>
          <wp:docPr id="3" name="obrázek 3" descr="zapati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B9CD" w14:textId="77777777" w:rsidR="001A3C7D" w:rsidRDefault="001A3C7D" w:rsidP="003D72C9">
      <w:pPr>
        <w:spacing w:after="0" w:line="240" w:lineRule="auto"/>
      </w:pPr>
      <w:r>
        <w:separator/>
      </w:r>
    </w:p>
  </w:footnote>
  <w:footnote w:type="continuationSeparator" w:id="0">
    <w:p w14:paraId="0B5CC2B8" w14:textId="77777777" w:rsidR="001A3C7D" w:rsidRDefault="001A3C7D" w:rsidP="003D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961B" w14:textId="77777777" w:rsidR="00855FEB" w:rsidRDefault="00855FEB" w:rsidP="00855FEB">
    <w:pPr>
      <w:pStyle w:val="Zhlav"/>
      <w:ind w:hanging="567"/>
    </w:pPr>
  </w:p>
  <w:p w14:paraId="218F4CB9" w14:textId="77777777" w:rsidR="003D72C9" w:rsidRDefault="006A6A36" w:rsidP="00855FEB">
    <w:pPr>
      <w:pStyle w:val="Zhlav"/>
      <w:ind w:hanging="567"/>
    </w:pPr>
    <w:r>
      <w:t xml:space="preserve">   </w:t>
    </w:r>
    <w:r w:rsidR="003D455D">
      <w:rPr>
        <w:noProof/>
        <w:lang w:eastAsia="cs-CZ"/>
      </w:rPr>
      <w:drawing>
        <wp:inline distT="0" distB="0" distL="0" distR="0" wp14:anchorId="78FD4B71" wp14:editId="284421E4">
          <wp:extent cx="1343025" cy="390525"/>
          <wp:effectExtent l="0" t="0" r="9525" b="9525"/>
          <wp:docPr id="1" name="obrázek 1" descr="TS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 logo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11D5"/>
    <w:multiLevelType w:val="hybridMultilevel"/>
    <w:tmpl w:val="248EA3EA"/>
    <w:lvl w:ilvl="0" w:tplc="A238C2E4">
      <w:start w:val="1"/>
      <w:numFmt w:val="upperLetter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2275159C"/>
    <w:multiLevelType w:val="hybridMultilevel"/>
    <w:tmpl w:val="46E05916"/>
    <w:lvl w:ilvl="0" w:tplc="040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31233CEB"/>
    <w:multiLevelType w:val="hybridMultilevel"/>
    <w:tmpl w:val="5A746786"/>
    <w:lvl w:ilvl="0" w:tplc="AB1CE0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42808"/>
    <w:multiLevelType w:val="hybridMultilevel"/>
    <w:tmpl w:val="D3ACE958"/>
    <w:lvl w:ilvl="0" w:tplc="3954AF7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177BB7"/>
    <w:multiLevelType w:val="hybridMultilevel"/>
    <w:tmpl w:val="27DA5B7E"/>
    <w:lvl w:ilvl="0" w:tplc="0C1C1294">
      <w:start w:val="1"/>
      <w:numFmt w:val="upperLetter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422C63B6"/>
    <w:multiLevelType w:val="hybridMultilevel"/>
    <w:tmpl w:val="02DADBF8"/>
    <w:lvl w:ilvl="0" w:tplc="8C5407D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7A33D7"/>
    <w:multiLevelType w:val="hybridMultilevel"/>
    <w:tmpl w:val="F30CD7DC"/>
    <w:lvl w:ilvl="0" w:tplc="4224D80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73614A"/>
    <w:multiLevelType w:val="hybridMultilevel"/>
    <w:tmpl w:val="05A4E104"/>
    <w:lvl w:ilvl="0" w:tplc="8328F8C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73FF0"/>
    <w:multiLevelType w:val="hybridMultilevel"/>
    <w:tmpl w:val="300C88C4"/>
    <w:lvl w:ilvl="0" w:tplc="5B78631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94576764">
    <w:abstractNumId w:val="1"/>
  </w:num>
  <w:num w:numId="2" w16cid:durableId="1055544601">
    <w:abstractNumId w:val="2"/>
  </w:num>
  <w:num w:numId="3" w16cid:durableId="1463575339">
    <w:abstractNumId w:val="7"/>
  </w:num>
  <w:num w:numId="4" w16cid:durableId="1377466329">
    <w:abstractNumId w:val="3"/>
  </w:num>
  <w:num w:numId="5" w16cid:durableId="448160410">
    <w:abstractNumId w:val="4"/>
  </w:num>
  <w:num w:numId="6" w16cid:durableId="1100250025">
    <w:abstractNumId w:val="0"/>
  </w:num>
  <w:num w:numId="7" w16cid:durableId="232543115">
    <w:abstractNumId w:val="5"/>
  </w:num>
  <w:num w:numId="8" w16cid:durableId="133454968">
    <w:abstractNumId w:val="8"/>
  </w:num>
  <w:num w:numId="9" w16cid:durableId="951939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C9"/>
    <w:rsid w:val="00026D5F"/>
    <w:rsid w:val="000726F9"/>
    <w:rsid w:val="0009168F"/>
    <w:rsid w:val="000E3C72"/>
    <w:rsid w:val="000F12D7"/>
    <w:rsid w:val="001064D5"/>
    <w:rsid w:val="0011691E"/>
    <w:rsid w:val="00125832"/>
    <w:rsid w:val="0018220C"/>
    <w:rsid w:val="001A3C7D"/>
    <w:rsid w:val="001C53DE"/>
    <w:rsid w:val="001E5C31"/>
    <w:rsid w:val="002E49F1"/>
    <w:rsid w:val="002F7349"/>
    <w:rsid w:val="00364882"/>
    <w:rsid w:val="003A0EED"/>
    <w:rsid w:val="003B3CBF"/>
    <w:rsid w:val="003B6525"/>
    <w:rsid w:val="003C13D2"/>
    <w:rsid w:val="003D455D"/>
    <w:rsid w:val="003D72C9"/>
    <w:rsid w:val="003F2348"/>
    <w:rsid w:val="004102D8"/>
    <w:rsid w:val="00472D5A"/>
    <w:rsid w:val="00472E88"/>
    <w:rsid w:val="00486678"/>
    <w:rsid w:val="004B3C12"/>
    <w:rsid w:val="004C507C"/>
    <w:rsid w:val="004E7400"/>
    <w:rsid w:val="0050063A"/>
    <w:rsid w:val="00514AC3"/>
    <w:rsid w:val="00522482"/>
    <w:rsid w:val="005348C1"/>
    <w:rsid w:val="00545830"/>
    <w:rsid w:val="00553512"/>
    <w:rsid w:val="005B540F"/>
    <w:rsid w:val="005E33FB"/>
    <w:rsid w:val="0062647B"/>
    <w:rsid w:val="00633E7A"/>
    <w:rsid w:val="00634CDA"/>
    <w:rsid w:val="00653A65"/>
    <w:rsid w:val="00685D5E"/>
    <w:rsid w:val="0069781D"/>
    <w:rsid w:val="006A6A36"/>
    <w:rsid w:val="006E3FA5"/>
    <w:rsid w:val="006E466E"/>
    <w:rsid w:val="00700623"/>
    <w:rsid w:val="0070320F"/>
    <w:rsid w:val="007349F0"/>
    <w:rsid w:val="00734D04"/>
    <w:rsid w:val="0075424D"/>
    <w:rsid w:val="00771D4D"/>
    <w:rsid w:val="007862EC"/>
    <w:rsid w:val="00790D7C"/>
    <w:rsid w:val="007E6318"/>
    <w:rsid w:val="00825EA6"/>
    <w:rsid w:val="00845284"/>
    <w:rsid w:val="00852A7F"/>
    <w:rsid w:val="00855FEB"/>
    <w:rsid w:val="0087547C"/>
    <w:rsid w:val="00883C0F"/>
    <w:rsid w:val="0088547C"/>
    <w:rsid w:val="00891CB8"/>
    <w:rsid w:val="00893D92"/>
    <w:rsid w:val="009911A8"/>
    <w:rsid w:val="009968C7"/>
    <w:rsid w:val="009A0429"/>
    <w:rsid w:val="00A77EE9"/>
    <w:rsid w:val="00A86CC0"/>
    <w:rsid w:val="00A9222C"/>
    <w:rsid w:val="00AA4946"/>
    <w:rsid w:val="00AB0156"/>
    <w:rsid w:val="00AB5380"/>
    <w:rsid w:val="00AC0F5E"/>
    <w:rsid w:val="00AD24AE"/>
    <w:rsid w:val="00B672D9"/>
    <w:rsid w:val="00BC4F72"/>
    <w:rsid w:val="00BE21AB"/>
    <w:rsid w:val="00BE339D"/>
    <w:rsid w:val="00C10CE3"/>
    <w:rsid w:val="00C21223"/>
    <w:rsid w:val="00C33A47"/>
    <w:rsid w:val="00CB1BCA"/>
    <w:rsid w:val="00CF5B87"/>
    <w:rsid w:val="00D06211"/>
    <w:rsid w:val="00D1198A"/>
    <w:rsid w:val="00D645DC"/>
    <w:rsid w:val="00D73DCE"/>
    <w:rsid w:val="00D847D0"/>
    <w:rsid w:val="00DB6F3B"/>
    <w:rsid w:val="00DC3FB2"/>
    <w:rsid w:val="00DE27A4"/>
    <w:rsid w:val="00E63B3D"/>
    <w:rsid w:val="00E6438C"/>
    <w:rsid w:val="00E82F7A"/>
    <w:rsid w:val="00EB4E45"/>
    <w:rsid w:val="00F052D4"/>
    <w:rsid w:val="00F1779F"/>
    <w:rsid w:val="00F22CAD"/>
    <w:rsid w:val="00F34400"/>
    <w:rsid w:val="00F50366"/>
    <w:rsid w:val="00F97D79"/>
    <w:rsid w:val="00FA3803"/>
    <w:rsid w:val="00FA3B70"/>
    <w:rsid w:val="00FA5B88"/>
    <w:rsid w:val="00FA7953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872CF"/>
  <w15:docId w15:val="{19287D29-222F-4FED-A2AF-F284611F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4D5"/>
  </w:style>
  <w:style w:type="paragraph" w:styleId="Nadpis1">
    <w:name w:val="heading 1"/>
    <w:basedOn w:val="Normln"/>
    <w:next w:val="Normln"/>
    <w:link w:val="Nadpis1Char"/>
    <w:qFormat/>
    <w:rsid w:val="003B3C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D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72C9"/>
  </w:style>
  <w:style w:type="paragraph" w:styleId="Zpat">
    <w:name w:val="footer"/>
    <w:basedOn w:val="Normln"/>
    <w:link w:val="ZpatChar"/>
    <w:uiPriority w:val="99"/>
    <w:semiHidden/>
    <w:unhideWhenUsed/>
    <w:rsid w:val="003D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72C9"/>
  </w:style>
  <w:style w:type="character" w:customStyle="1" w:styleId="Nadpis1Char">
    <w:name w:val="Nadpis 1 Char"/>
    <w:basedOn w:val="Standardnpsmoodstavce"/>
    <w:link w:val="Nadpis1"/>
    <w:rsid w:val="003B3CBF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Zkladntext">
    <w:name w:val="Body Text"/>
    <w:basedOn w:val="Normln"/>
    <w:link w:val="ZkladntextChar"/>
    <w:rsid w:val="003B3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B3C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B3CBF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B3C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3B3CB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4A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z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DD3C9-9D12-47C5-9613-EB022FB4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DTP2</dc:creator>
  <cp:lastModifiedBy>Žůrková Šárka</cp:lastModifiedBy>
  <cp:revision>24</cp:revision>
  <cp:lastPrinted>2022-04-29T08:50:00Z</cp:lastPrinted>
  <dcterms:created xsi:type="dcterms:W3CDTF">2022-12-13T06:34:00Z</dcterms:created>
  <dcterms:modified xsi:type="dcterms:W3CDTF">2026-04-14T12:01:00Z</dcterms:modified>
</cp:coreProperties>
</file>